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154-НҚ от 05.05.2022</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proofErr w:type="spellStart"/>
      <w:r w:rsidR="00BD5066">
        <w:rPr>
          <w:color w:val="1E1D8E"/>
          <w:sz w:val="16"/>
          <w:szCs w:val="16"/>
        </w:rPr>
        <w:t>қаласы</w:t>
      </w:r>
      <w:proofErr w:type="spellEnd"/>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rsidR="00B44FC9" w:rsidRDefault="00B44FC9" w:rsidP="00B44FC9">
      <w:pPr>
        <w:rPr>
          <w:sz w:val="28"/>
          <w:szCs w:val="28"/>
          <w:lang w:val="kk-KZ"/>
        </w:rPr>
      </w:pPr>
    </w:p>
    <w:p w:rsidR="00CF13AD" w:rsidRPr="00696AAD" w:rsidRDefault="00CF13AD" w:rsidP="00FB5E95">
      <w:pPr>
        <w:ind w:firstLine="709"/>
        <w:rPr>
          <w:b/>
          <w:sz w:val="28"/>
          <w:szCs w:val="28"/>
        </w:rPr>
      </w:pPr>
    </w:p>
    <w:p w:rsidR="00DB3FF2" w:rsidRDefault="00DB3FF2" w:rsidP="00DB3FF2">
      <w:pPr>
        <w:tabs>
          <w:tab w:val="left" w:pos="8505"/>
        </w:tabs>
        <w:ind w:firstLine="709"/>
        <w:jc w:val="both"/>
        <w:rPr>
          <w:sz w:val="26"/>
          <w:szCs w:val="26"/>
          <w:lang w:val="kk-KZ"/>
        </w:rPr>
      </w:pPr>
      <w:r>
        <w:rPr>
          <w:b/>
          <w:sz w:val="26"/>
          <w:szCs w:val="26"/>
          <w:lang w:val="kk-KZ"/>
        </w:rPr>
        <w:t>Стандарттаудың кейбір</w:t>
      </w:r>
    </w:p>
    <w:p w:rsidR="00DB3FF2" w:rsidRDefault="00DB3FF2" w:rsidP="00DB3FF2">
      <w:pPr>
        <w:tabs>
          <w:tab w:val="left" w:pos="8505"/>
        </w:tabs>
        <w:ind w:firstLine="709"/>
        <w:jc w:val="both"/>
        <w:rPr>
          <w:sz w:val="26"/>
          <w:szCs w:val="26"/>
          <w:lang w:val="kk-KZ"/>
        </w:rPr>
      </w:pPr>
      <w:r>
        <w:rPr>
          <w:b/>
          <w:sz w:val="26"/>
          <w:szCs w:val="26"/>
          <w:lang w:val="kk-KZ"/>
        </w:rPr>
        <w:t xml:space="preserve">мәселелері туралы </w:t>
      </w:r>
    </w:p>
    <w:p w:rsidR="00DB3FF2" w:rsidRDefault="00DB3FF2" w:rsidP="00DB3FF2">
      <w:pPr>
        <w:tabs>
          <w:tab w:val="left" w:pos="8505"/>
        </w:tabs>
        <w:ind w:firstLine="709"/>
        <w:jc w:val="both"/>
        <w:rPr>
          <w:sz w:val="26"/>
          <w:szCs w:val="26"/>
          <w:lang w:val="kk-KZ"/>
        </w:rPr>
      </w:pPr>
    </w:p>
    <w:p w:rsidR="00DB3FF2" w:rsidRDefault="00DB3FF2" w:rsidP="00BD4C29">
      <w:pPr>
        <w:tabs>
          <w:tab w:val="left" w:pos="709"/>
          <w:tab w:val="left" w:pos="851"/>
          <w:tab w:val="left" w:pos="1134"/>
          <w:tab w:val="left" w:pos="1418"/>
          <w:tab w:val="left" w:pos="1843"/>
          <w:tab w:val="left" w:pos="8505"/>
        </w:tabs>
        <w:ind w:firstLine="709"/>
        <w:jc w:val="both"/>
        <w:rPr>
          <w:b/>
          <w:sz w:val="26"/>
          <w:szCs w:val="26"/>
          <w:lang w:val="kk-KZ"/>
        </w:rPr>
      </w:pPr>
      <w:r>
        <w:rPr>
          <w:sz w:val="26"/>
          <w:szCs w:val="26"/>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Стандарттау жөніндегі ұлттық органның ғылыми-т</w:t>
      </w:r>
      <w:r w:rsidR="00931F56">
        <w:rPr>
          <w:sz w:val="26"/>
          <w:szCs w:val="26"/>
          <w:lang w:val="kk-KZ"/>
        </w:rPr>
        <w:t xml:space="preserve">ехникалық кеңесінің </w:t>
      </w:r>
      <w:r w:rsidR="00BD4C29" w:rsidRPr="00BD4C29">
        <w:rPr>
          <w:sz w:val="26"/>
          <w:szCs w:val="26"/>
          <w:lang w:val="kk-KZ"/>
        </w:rPr>
        <w:t>2022 жылғы 27 сәуірдегі</w:t>
      </w:r>
      <w:r w:rsidR="00BD4C29">
        <w:rPr>
          <w:sz w:val="26"/>
          <w:szCs w:val="26"/>
          <w:lang w:val="kk-KZ"/>
        </w:rPr>
        <w:t xml:space="preserve"> </w:t>
      </w:r>
      <w:r w:rsidR="00BD4C29" w:rsidRPr="00BD4C29">
        <w:rPr>
          <w:sz w:val="26"/>
          <w:szCs w:val="26"/>
          <w:lang w:val="kk-KZ"/>
        </w:rPr>
        <w:t xml:space="preserve">№ 20 </w:t>
      </w:r>
      <w:r w:rsidR="00BD4C29">
        <w:rPr>
          <w:sz w:val="26"/>
          <w:szCs w:val="26"/>
          <w:lang w:val="kk-KZ"/>
        </w:rPr>
        <w:t xml:space="preserve">және </w:t>
      </w:r>
      <w:r w:rsidR="00BD4C29" w:rsidRPr="00BD4C29">
        <w:rPr>
          <w:sz w:val="26"/>
          <w:szCs w:val="26"/>
          <w:lang w:val="kk-KZ"/>
        </w:rPr>
        <w:t>2022 жылғы 29 сәуірдегі</w:t>
      </w:r>
      <w:r w:rsidR="00BD4C29">
        <w:rPr>
          <w:sz w:val="26"/>
          <w:szCs w:val="26"/>
          <w:lang w:val="kk-KZ"/>
        </w:rPr>
        <w:t xml:space="preserve"> </w:t>
      </w:r>
      <w:r w:rsidR="00BD4C29" w:rsidRPr="00BD4C29">
        <w:rPr>
          <w:sz w:val="26"/>
          <w:szCs w:val="26"/>
          <w:lang w:val="kk-KZ"/>
        </w:rPr>
        <w:t xml:space="preserve">№ 21 </w:t>
      </w:r>
      <w:r>
        <w:rPr>
          <w:sz w:val="26"/>
          <w:szCs w:val="26"/>
          <w:lang w:val="kk-KZ"/>
        </w:rPr>
        <w:t>хаттама</w:t>
      </w:r>
      <w:r w:rsidR="00BD4C29">
        <w:rPr>
          <w:sz w:val="26"/>
          <w:szCs w:val="26"/>
          <w:lang w:val="kk-KZ"/>
        </w:rPr>
        <w:t>лары</w:t>
      </w:r>
      <w:r>
        <w:rPr>
          <w:sz w:val="26"/>
          <w:szCs w:val="26"/>
          <w:lang w:val="kk-KZ"/>
        </w:rPr>
        <w:t xml:space="preserve"> негізінде, </w:t>
      </w:r>
      <w:r>
        <w:rPr>
          <w:b/>
          <w:sz w:val="26"/>
          <w:szCs w:val="26"/>
          <w:lang w:val="kk-KZ"/>
        </w:rPr>
        <w:t>БҰЙЫРАМЫН:</w:t>
      </w:r>
    </w:p>
    <w:p w:rsidR="00DB3FF2" w:rsidRDefault="00DB3FF2" w:rsidP="00DB3FF2">
      <w:pPr>
        <w:tabs>
          <w:tab w:val="left" w:pos="709"/>
          <w:tab w:val="left" w:pos="851"/>
          <w:tab w:val="left" w:pos="1134"/>
          <w:tab w:val="left" w:pos="1418"/>
          <w:tab w:val="left" w:pos="1843"/>
          <w:tab w:val="left" w:pos="8505"/>
        </w:tabs>
        <w:ind w:firstLine="709"/>
        <w:jc w:val="both"/>
        <w:rPr>
          <w:sz w:val="26"/>
          <w:szCs w:val="26"/>
          <w:lang w:val="kk-KZ"/>
        </w:rPr>
      </w:pPr>
      <w:r>
        <w:rPr>
          <w:rFonts w:eastAsia="Calibri"/>
          <w:color w:val="000000"/>
          <w:sz w:val="26"/>
          <w:szCs w:val="26"/>
          <w:lang w:val="kk-KZ"/>
        </w:rPr>
        <w:t>1.</w:t>
      </w:r>
      <w:r>
        <w:rPr>
          <w:color w:val="000000"/>
          <w:sz w:val="26"/>
          <w:szCs w:val="26"/>
          <w:lang w:val="kk-KZ"/>
        </w:rPr>
        <w:t xml:space="preserve"> МАК интеграцияланған автоматтандырылған ақпараттық жүйесінде (</w:t>
      </w:r>
      <w:r>
        <w:rPr>
          <w:sz w:val="26"/>
          <w:szCs w:val="26"/>
          <w:lang w:val="kk-KZ"/>
        </w:rPr>
        <w:t>МАК ААЖ) «Соңғы редакция» кезеңіне орналастырылсын:</w:t>
      </w:r>
    </w:p>
    <w:p w:rsidR="00502D23" w:rsidRPr="00502D23" w:rsidRDefault="00502D23" w:rsidP="00502D2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«Лимон эвкалиптінің эфир майы (Eucalyptus citriodora Hook). Техникалық шарттар»</w:t>
      </w:r>
    </w:p>
    <w:p w:rsidR="00502D23" w:rsidRDefault="00502D23" w:rsidP="00502D2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«Астық. Ылғалдылық пен ақуызды анықтау. Жалпы астыққа жақын инфрақызыл спектроскопияны қолдану әдісі»</w:t>
      </w:r>
    </w:p>
    <w:p w:rsidR="00502D23" w:rsidRDefault="00502D23" w:rsidP="00502D2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«Тұрмыстық жиһаз. Отыруға арналған жиһаз. Тұрақтылықты анықтау әдісі»</w:t>
      </w:r>
    </w:p>
    <w:p w:rsidR="00502D23" w:rsidRPr="00502D23" w:rsidRDefault="00502D23" w:rsidP="00502D2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«Металл материалдарды балқыту арқылы дәнекерлеу сапасына қойылатын талаптар. 2-бөлім. Сапаға қойылатын жан-жақты талаптар».</w:t>
      </w:r>
    </w:p>
    <w:p w:rsidR="00502D23" w:rsidRPr="00502D23" w:rsidRDefault="00502D23" w:rsidP="00502D2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«Металл материалдарды балқыту арқылы дәнекерлеу сапасына қойылатын талаптар. 3-бөлім. Сапаға қойылатын стандартты талаптар».</w:t>
      </w:r>
    </w:p>
    <w:p w:rsidR="00502D23" w:rsidRPr="00502D23" w:rsidRDefault="00502D23" w:rsidP="00502D2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«Құс етінен жасалған шала ысталған шұжық өнімдері. Жалпы техникалық шарттар».</w:t>
      </w:r>
    </w:p>
    <w:p w:rsidR="00502D23" w:rsidRPr="00502D23" w:rsidRDefault="00502D23" w:rsidP="00502D2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«Майлы дақылдардың тұқымы және олардан қайта өңделген өнімдер. Ылғалдылықты анықтаудың инфрақызыл термогравиметриялық әдісі»</w:t>
      </w:r>
    </w:p>
    <w:p w:rsidR="00502D23" w:rsidRPr="00502D23" w:rsidRDefault="00502D23" w:rsidP="00502D2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«Кондитерлік өнімдер. Жент. Жалпы техникалық шарттар».</w:t>
      </w:r>
    </w:p>
    <w:p w:rsidR="00502D23" w:rsidRPr="00502D23" w:rsidRDefault="00502D23" w:rsidP="00502D2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«Жылқы еті мен ет субөнімдерінен жасалған консервілер. Техникалық шарттар».</w:t>
      </w:r>
    </w:p>
    <w:p w:rsidR="00502D23" w:rsidRPr="00502D23" w:rsidRDefault="00502D23" w:rsidP="00502D2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«Дәнді дақылдар. Жүгерідегі (Zea mays, L.) және құмайдағы (Sorghum bicolor, L.) қоспалардың мөлшерін анықтау»</w:t>
      </w:r>
    </w:p>
    <w:p w:rsidR="00502D23" w:rsidRPr="00502D23" w:rsidRDefault="00502D23" w:rsidP="00502D2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«Ет және ет өнімдері. Ұлттық жылқы өнімдері. Техникалық шарттар»</w:t>
      </w:r>
    </w:p>
    <w:p w:rsidR="00502D23" w:rsidRDefault="00502D23" w:rsidP="00502D23">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«Ет консервілері. Желе ішіндегі құс еті. Техникалық шарттар»</w:t>
      </w:r>
    </w:p>
    <w:p w:rsidR="00A07A79" w:rsidRDefault="00BD4C29" w:rsidP="00502D23">
      <w:pPr>
        <w:tabs>
          <w:tab w:val="left" w:pos="709"/>
          <w:tab w:val="left" w:pos="851"/>
          <w:tab w:val="left" w:pos="1134"/>
          <w:tab w:val="left" w:pos="1418"/>
          <w:tab w:val="left" w:pos="1843"/>
          <w:tab w:val="left" w:pos="8505"/>
        </w:tabs>
        <w:ind w:firstLine="709"/>
        <w:jc w:val="both"/>
        <w:rPr>
          <w:sz w:val="26"/>
          <w:szCs w:val="26"/>
          <w:lang w:val="kk-KZ"/>
        </w:rPr>
      </w:pPr>
      <w:r>
        <w:rPr>
          <w:rFonts w:eastAsia="Calibri"/>
          <w:color w:val="000000"/>
          <w:sz w:val="26"/>
          <w:szCs w:val="26"/>
          <w:lang w:val="kk-KZ"/>
        </w:rPr>
        <w:lastRenderedPageBreak/>
        <w:t>2</w:t>
      </w:r>
      <w:r w:rsidR="00A07A79">
        <w:rPr>
          <w:rFonts w:eastAsia="Calibri"/>
          <w:color w:val="000000"/>
          <w:sz w:val="26"/>
          <w:szCs w:val="26"/>
          <w:lang w:val="kk-KZ"/>
        </w:rPr>
        <w:t xml:space="preserve">. </w:t>
      </w:r>
      <w:r w:rsidR="00A07A79">
        <w:rPr>
          <w:color w:val="000000"/>
          <w:sz w:val="26"/>
          <w:szCs w:val="26"/>
          <w:lang w:val="kk-KZ"/>
        </w:rPr>
        <w:t>МАК интеграцияланған автоматтандырылған ақпараттық жүйесінде (</w:t>
      </w:r>
      <w:r w:rsidR="00A07A79">
        <w:rPr>
          <w:sz w:val="26"/>
          <w:szCs w:val="26"/>
          <w:lang w:val="kk-KZ"/>
        </w:rPr>
        <w:t>МАК ААЖ) «Қабылдау» кезеңіне орналастырылсын:</w:t>
      </w:r>
    </w:p>
    <w:p w:rsidR="00502D23" w:rsidRPr="00502D23" w:rsidRDefault="00502D23" w:rsidP="00502D23">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ISO 1833-21 «Тоқыма материалдары мен бұйымдары. Сандық химиялық талдау. 21 бөлім. Хлорволокон, модакрилдер, эластандар, ацетаттар, триацетаттардың кейбір басқа талшықтармен қоспалары (циклогексанонды қолдану әдісі)»</w:t>
      </w:r>
      <w:r>
        <w:rPr>
          <w:rFonts w:eastAsia="Calibri"/>
          <w:color w:val="000000"/>
          <w:sz w:val="26"/>
          <w:szCs w:val="26"/>
          <w:lang w:val="kk-KZ"/>
        </w:rPr>
        <w:t>;</w:t>
      </w:r>
      <w:bookmarkStart w:id="0" w:name="_GoBack"/>
      <w:bookmarkEnd w:id="0"/>
    </w:p>
    <w:p w:rsidR="00502D23" w:rsidRPr="00502D23" w:rsidRDefault="00502D23" w:rsidP="00502D23">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ISO 1833-25 «Тоқыма материалдары мен бұйымдары. Сандық химиялық талдау. 25 бөлім. Кейбір басқа талшықтармен полиэфир қоспалары(трихлорацет қышқылы мен хлороформды қолдану әдісі)»</w:t>
      </w:r>
      <w:r>
        <w:rPr>
          <w:rFonts w:eastAsia="Calibri"/>
          <w:color w:val="000000"/>
          <w:sz w:val="26"/>
          <w:szCs w:val="26"/>
          <w:lang w:val="kk-KZ"/>
        </w:rPr>
        <w:t>;</w:t>
      </w:r>
    </w:p>
    <w:p w:rsidR="00A07A79" w:rsidRDefault="00502D23" w:rsidP="00502D23">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«Шикі бие сүті. Техникалық шарттар»</w:t>
      </w:r>
      <w:r>
        <w:rPr>
          <w:rFonts w:eastAsia="Calibri"/>
          <w:color w:val="000000"/>
          <w:sz w:val="26"/>
          <w:szCs w:val="26"/>
          <w:lang w:val="kk-KZ"/>
        </w:rPr>
        <w:t xml:space="preserve">; </w:t>
      </w:r>
    </w:p>
    <w:p w:rsidR="00502D23" w:rsidRPr="00502D23" w:rsidRDefault="00502D23" w:rsidP="00502D23">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ISO 1833-3 «Тоқыма материалдары мен бұйымдары. Сандық химиялық талдау. 3-бөлім. Ацетат талшығының және кейбір басқа талшықтардың қоспалары (ацетонды қолданып орындалатын әдіс)»</w:t>
      </w:r>
      <w:r>
        <w:rPr>
          <w:rFonts w:eastAsia="Calibri"/>
          <w:color w:val="000000"/>
          <w:sz w:val="26"/>
          <w:szCs w:val="26"/>
          <w:lang w:val="kk-KZ"/>
        </w:rPr>
        <w:t xml:space="preserve">; </w:t>
      </w:r>
    </w:p>
    <w:p w:rsidR="00502D23" w:rsidRDefault="00502D23" w:rsidP="00502D23">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ISO 3071 «Тоқыма материалдары мен бұйымдары. Су сығындысының рН анықтау»</w:t>
      </w:r>
      <w:r>
        <w:rPr>
          <w:rFonts w:eastAsia="Calibri"/>
          <w:color w:val="000000"/>
          <w:sz w:val="26"/>
          <w:szCs w:val="26"/>
          <w:lang w:val="kk-KZ"/>
        </w:rPr>
        <w:t>.</w:t>
      </w:r>
    </w:p>
    <w:p w:rsidR="00DB3FF2" w:rsidRDefault="00BD4C29" w:rsidP="00570415">
      <w:pPr>
        <w:tabs>
          <w:tab w:val="left" w:pos="142"/>
        </w:tabs>
        <w:ind w:firstLine="709"/>
        <w:jc w:val="both"/>
        <w:rPr>
          <w:sz w:val="26"/>
          <w:szCs w:val="26"/>
          <w:lang w:val="kk-KZ"/>
        </w:rPr>
      </w:pPr>
      <w:r>
        <w:rPr>
          <w:rFonts w:eastAsia="Calibri"/>
          <w:color w:val="000000"/>
          <w:sz w:val="26"/>
          <w:szCs w:val="26"/>
          <w:lang w:val="kk-KZ"/>
        </w:rPr>
        <w:t>3</w:t>
      </w:r>
      <w:r w:rsidR="00C65889">
        <w:rPr>
          <w:rFonts w:eastAsia="Calibri"/>
          <w:color w:val="000000"/>
          <w:sz w:val="26"/>
          <w:szCs w:val="26"/>
          <w:lang w:val="kk-KZ"/>
        </w:rPr>
        <w:t>.</w:t>
      </w:r>
      <w:r w:rsidR="00DB3FF2">
        <w:rPr>
          <w:sz w:val="26"/>
          <w:szCs w:val="26"/>
          <w:lang w:val="kk-KZ"/>
        </w:rPr>
        <w:t xml:space="preserve">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DB3FF2" w:rsidRDefault="00BD4C29" w:rsidP="00DB3FF2">
      <w:pPr>
        <w:tabs>
          <w:tab w:val="left" w:pos="709"/>
          <w:tab w:val="left" w:pos="851"/>
          <w:tab w:val="left" w:pos="1134"/>
          <w:tab w:val="left" w:pos="1418"/>
          <w:tab w:val="left" w:pos="1843"/>
          <w:tab w:val="left" w:pos="8505"/>
        </w:tabs>
        <w:ind w:firstLine="709"/>
        <w:jc w:val="both"/>
        <w:rPr>
          <w:sz w:val="26"/>
          <w:szCs w:val="26"/>
          <w:lang w:val="kk-KZ"/>
        </w:rPr>
      </w:pPr>
      <w:r>
        <w:rPr>
          <w:sz w:val="26"/>
          <w:szCs w:val="26"/>
          <w:lang w:val="kk-KZ"/>
        </w:rPr>
        <w:t>4</w:t>
      </w:r>
      <w:r w:rsidR="00DB3FF2">
        <w:rPr>
          <w:sz w:val="26"/>
          <w:szCs w:val="26"/>
          <w:lang w:val="kk-KZ"/>
        </w:rPr>
        <w:t>. Осы бұйрық қол қойылған күнінен бастап күшіне енеді.</w:t>
      </w:r>
    </w:p>
    <w:p w:rsidR="00DB3FF2" w:rsidRDefault="00DB3FF2" w:rsidP="00DB3FF2">
      <w:pPr>
        <w:ind w:firstLine="709"/>
        <w:rPr>
          <w:b/>
          <w:sz w:val="26"/>
          <w:szCs w:val="26"/>
          <w:lang w:val="kk-KZ"/>
        </w:rPr>
      </w:pPr>
    </w:p>
    <w:p w:rsidR="00DB3FF2" w:rsidRDefault="00DB3FF2" w:rsidP="00DB3FF2">
      <w:pPr>
        <w:tabs>
          <w:tab w:val="left" w:pos="0"/>
          <w:tab w:val="left" w:pos="993"/>
          <w:tab w:val="left" w:pos="9356"/>
        </w:tabs>
        <w:rPr>
          <w:sz w:val="26"/>
          <w:szCs w:val="26"/>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Tr="00A07A79">
        <w:tc>
          <w:tcPr>
            <w:tcW w:w="4926" w:type="dxa"/>
          </w:tcPr>
          <w:p w:rsidR="00A07A79" w:rsidRDefault="00A07A79" w:rsidP="00A07A79">
            <w:pPr>
              <w:tabs>
                <w:tab w:val="left" w:pos="709"/>
                <w:tab w:val="left" w:pos="1416"/>
                <w:tab w:val="left" w:pos="2124"/>
                <w:tab w:val="left" w:pos="2832"/>
                <w:tab w:val="left" w:pos="3540"/>
                <w:tab w:val="left" w:pos="4248"/>
                <w:tab w:val="left" w:pos="4956"/>
                <w:tab w:val="left" w:pos="7472"/>
                <w:tab w:val="left" w:pos="9356"/>
              </w:tabs>
              <w:jc w:val="both"/>
              <w:rPr>
                <w:b/>
                <w:sz w:val="26"/>
                <w:szCs w:val="26"/>
                <w:lang w:val="kk-KZ"/>
              </w:rPr>
            </w:pPr>
            <w:r w:rsidRPr="00A07A79">
              <w:rPr>
                <w:b/>
                <w:sz w:val="26"/>
                <w:szCs w:val="26"/>
                <w:lang w:val="kk-KZ"/>
              </w:rPr>
              <w:t>Қазақстан Республикасы Сауда және интеграция министрлігі</w:t>
            </w:r>
            <w:r>
              <w:rPr>
                <w:b/>
                <w:sz w:val="26"/>
                <w:szCs w:val="26"/>
                <w:lang w:val="kk-KZ"/>
              </w:rPr>
              <w:t xml:space="preserve"> </w:t>
            </w:r>
            <w:r w:rsidRPr="00A07A79">
              <w:rPr>
                <w:b/>
                <w:sz w:val="26"/>
                <w:szCs w:val="26"/>
                <w:lang w:val="kk-KZ"/>
              </w:rPr>
              <w:t>Техникалық реттеу және метрология комитеті</w:t>
            </w:r>
            <w:r>
              <w:rPr>
                <w:b/>
                <w:sz w:val="26"/>
                <w:szCs w:val="26"/>
                <w:lang w:val="kk-KZ"/>
              </w:rPr>
              <w:t>нің төрағасы</w:t>
            </w:r>
          </w:p>
        </w:tc>
        <w:tc>
          <w:tcPr>
            <w:tcW w:w="4927" w:type="dxa"/>
            <w:vAlign w:val="bottom"/>
          </w:tcPr>
          <w:p w:rsidR="00A07A79" w:rsidRDefault="00A07A79" w:rsidP="00A07A79">
            <w:pPr>
              <w:tabs>
                <w:tab w:val="left" w:pos="709"/>
                <w:tab w:val="left" w:pos="1416"/>
                <w:tab w:val="left" w:pos="2124"/>
                <w:tab w:val="left" w:pos="2832"/>
                <w:tab w:val="left" w:pos="3540"/>
                <w:tab w:val="left" w:pos="4248"/>
                <w:tab w:val="left" w:pos="4956"/>
                <w:tab w:val="left" w:pos="7472"/>
                <w:tab w:val="left" w:pos="9356"/>
              </w:tabs>
              <w:jc w:val="right"/>
              <w:rPr>
                <w:b/>
                <w:sz w:val="26"/>
                <w:szCs w:val="26"/>
                <w:lang w:val="kk-KZ"/>
              </w:rPr>
            </w:pPr>
            <w:r>
              <w:rPr>
                <w:b/>
                <w:sz w:val="26"/>
                <w:szCs w:val="26"/>
                <w:lang w:val="kk-KZ"/>
              </w:rPr>
              <w:t>А. Абенов</w:t>
            </w:r>
          </w:p>
        </w:tc>
      </w:tr>
    </w:tbl>
    <w:p w:rsidR="00FD0111" w:rsidRDefault="00FD0111" w:rsidP="00FD0111">
      <w:pPr>
        <w:ind w:firstLine="709"/>
        <w:jc w:val="both"/>
        <w:rPr>
          <w:sz w:val="28"/>
          <w:szCs w:val="28"/>
          <w:lang w:val="kk-KZ"/>
        </w:rPr>
      </w:pPr>
    </w:p>
    <w:p w:rsidR="006A6799" w:rsidRPr="00FD0111" w:rsidRDefault="006A6799">
      <w:pPr>
        <w:spacing w:after="200" w:line="276" w:lineRule="auto"/>
        <w:rPr>
          <w:lang w:val="kk-KZ"/>
        </w:rPr>
      </w:pPr>
    </w:p>
    <w:sectPr w:rsidR="006A6799" w:rsidRPr="00FD0111" w:rsidSect="006A6799">
      <w:headerReference w:type="default" r:id="rId8"/>
      <w:headerReference w:type="first" r:id="rId9"/>
      <w:pgSz w:w="11906" w:h="16838" w:code="9"/>
      <w:pgMar w:top="1418" w:right="851" w:bottom="1418"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05.05.2022 16:34 Нурдаулетова Жаннетта Бакытовна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05.05.2022 16:35 Есенбекова Жанна Рашидовна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05.05.2022 16:36 Абенов Арман Даулетович</w:t>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15F6" w:rsidRDefault="005415F6">
      <w:r>
        <w:separator/>
      </w:r>
    </w:p>
  </w:endnote>
  <w:endnote w:type="continuationSeparator" w:id="0">
    <w:p w:rsidR="005415F6" w:rsidRDefault="005415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05.05.2022 16:38.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05.05.2022 16:38.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15F6" w:rsidRDefault="005415F6">
      <w:r>
        <w:separator/>
      </w:r>
    </w:p>
  </w:footnote>
  <w:footnote w:type="continuationSeparator" w:id="0">
    <w:p w:rsidR="005415F6" w:rsidRDefault="005415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149947A9" wp14:editId="575EDD42">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5415F6" w:rsidP="006A6799">
    <w:pPr>
      <w:pStyle w:val="a3"/>
      <w:tabs>
        <w:tab w:val="clear" w:pos="9355"/>
        <w:tab w:val="left" w:pos="6840"/>
        <w:tab w:val="right" w:pos="10260"/>
      </w:tabs>
      <w:ind w:left="-180" w:right="-263"/>
      <w:rPr>
        <w:color w:val="1F497D"/>
        <w:sz w:val="16"/>
        <w:szCs w:val="16"/>
      </w:rPr>
    </w:pPr>
    <w:r>
      <w:rPr>
        <w:noProof/>
        <w:color w:val="1E1D8E"/>
        <w:sz w:val="23"/>
        <w:szCs w:val="23"/>
      </w:rPr>
      <w:pict>
        <v:polyline id="_x0000_s2053" style="position:absolute;left:0;text-align:lef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" fillcolor="#1e1d8e" strokecolor="#1e1d8e" strokeweight="1.25pt">
          <v:path arrowok="t" o:connecttype="custom" o:connectlocs="0,0;6505575,9525" o:connectangles="0,0"/>
          <w10:wrap anchory="page"/>
        </v:polyline>
      </w:pic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Pr="00767BBF">
      <w:rPr>
        <w:b/>
        <w:color w:val="1E1D8E"/>
        <w:sz w:val="28"/>
        <w:szCs w:val="28"/>
      </w:rPr>
      <w:t>Б</w:t>
    </w:r>
    <w:proofErr w:type="gramEnd"/>
    <w:r w:rsidRPr="00767BBF">
      <w:rPr>
        <w:b/>
        <w:color w:val="1E1D8E"/>
        <w:sz w:val="28"/>
        <w:szCs w:val="28"/>
      </w:rPr>
      <w:t>ҰЙРЫҚ                                                                     ПРИКАЗ</w:t>
    </w:r>
  </w:p>
  <w:p w:rsidR="00C15D0E" w:rsidRDefault="005415F6">
    <w:pPr>
      <w:pStyle w:val="a3"/>
    </w:pPr>
    <w:r>
      <w:rPr>
        <w:noProof/>
      </w:rPr>
      <w:pict>
        <v:shapetype id="_x0000_t202" coordsize="21600,21600" o:spt="202" path="m,l,21600r21600,l21600,xe">
          <v:stroke joinstyle="miter"/>
          <v:path gradientshapeok="t" o:connecttype="rect"/>
        </v:shapetype>
        <v:shape id="Поле 4" o:spid="_x0000_s2051" type="#_x0000_t202" style="position:absolute;margin-left:508.6pt;margin-top:48.75pt;width:30pt;height:631.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" stroked="f">
          <v:textbox style="layout-flow:vertical;mso-layout-flow-alt:bottom-to-top">
            <w:txbxContent>
              <w:p w:rsidR="0035113F" w:rsidRPr="0035113F" w:rsidRDefault="00BD5066">
                <w:pPr>
                  <w:rPr>
                    <w:color w:val="0C0000"/>
                    <w:sz w:val="14"/>
                  </w:rPr>
                </w:pPr>
                <w:r>
                  <w:rPr>
                    <w:color w:val="0C0000"/>
                    <w:sz w:val="14"/>
                  </w:rPr>
                  <w:t xml:space="preserve">04.07.2019   </w:t>
                </w:r>
              </w:p>
            </w:txbxContent>
          </v:textbox>
        </v:shape>
      </w:pict>
    </w:r>
    <w:r>
      <w:rPr>
        <w:noProof/>
      </w:rPr>
      <w:pict>
        <v:shape id="Поле 3" o:spid="_x0000_s2050" type="#_x0000_t202" style="position:absolute;margin-left:508.6pt;margin-top:48.75pt;width:30pt;height:631.4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" stroked="f">
          <v:textbox style="layout-flow:vertical;mso-layout-flow-alt:bottom-to-top">
            <w:txbxContent>
              <w:p w:rsidR="00C15D0E" w:rsidRPr="00C15D0E" w:rsidRDefault="00BD5066">
                <w:pPr>
                  <w:rPr>
                    <w:color w:val="0C0000"/>
                    <w:sz w:val="14"/>
                  </w:rPr>
                </w:pPr>
                <w:r>
                  <w:rPr>
                    <w:color w:val="0C0000"/>
                    <w:sz w:val="14"/>
                  </w:rPr>
                  <w:t xml:space="preserve">07.08.2018 ЕСЭДО ГО (версия 7.22.1)  </w:t>
                </w:r>
              </w:p>
            </w:txbxContent>
          </v:textbox>
        </v:shape>
      </w:pic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андинова А. И."/>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6D5B1606" wp14:editId="5A68D758">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5415F6" w:rsidP="00A14AAA">
    <w:pPr>
      <w:pStyle w:val="a3"/>
      <w:tabs>
        <w:tab w:val="clear" w:pos="9355"/>
        <w:tab w:val="left" w:pos="6840"/>
        <w:tab w:val="right" w:pos="10260"/>
      </w:tabs>
      <w:ind w:left="-180" w:right="-263"/>
      <w:rPr>
        <w:color w:val="1F497D"/>
        <w:sz w:val="16"/>
        <w:szCs w:val="16"/>
      </w:rPr>
    </w:pPr>
    <w:r>
      <w:rPr>
        <w:noProof/>
        <w:color w:val="1E1D8E"/>
        <w:sz w:val="23"/>
        <w:szCs w:val="23"/>
      </w:rPr>
      <w:pict>
        <v:polyline id="Полилиния 2" o:spid="_x0000_s2049"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" fillcolor="#1e1d8e" strokecolor="#1e1d8e" strokeweight="1.25pt">
          <v:path arrowok="t" o:connecttype="custom" o:connectlocs="0,0;6505575,9525" o:connectangles="0,0"/>
          <w10:wrap anchory="page"/>
        </v:polyline>
      </w:pic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00BD5066" w:rsidRPr="00767BBF">
      <w:rPr>
        <w:b/>
        <w:color w:val="1E1D8E"/>
        <w:sz w:val="28"/>
        <w:szCs w:val="28"/>
      </w:rPr>
      <w:t>Б</w:t>
    </w:r>
    <w:proofErr w:type="gramEnd"/>
    <w:r w:rsidR="00BD5066" w:rsidRPr="00767BBF">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андинова А. И."/>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evenAndOddHeaders/>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371"/>
    <w:rsid w:val="00177EDC"/>
    <w:rsid w:val="00187D2F"/>
    <w:rsid w:val="001904D2"/>
    <w:rsid w:val="001A4309"/>
    <w:rsid w:val="001C2D25"/>
    <w:rsid w:val="001C7373"/>
    <w:rsid w:val="001D012F"/>
    <w:rsid w:val="001D536F"/>
    <w:rsid w:val="001D6EE9"/>
    <w:rsid w:val="001E2F28"/>
    <w:rsid w:val="001E5EA7"/>
    <w:rsid w:val="001E77F9"/>
    <w:rsid w:val="001F089D"/>
    <w:rsid w:val="001F3735"/>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814FB"/>
    <w:rsid w:val="0028247F"/>
    <w:rsid w:val="00290E14"/>
    <w:rsid w:val="00293D3B"/>
    <w:rsid w:val="00296138"/>
    <w:rsid w:val="002B5CEE"/>
    <w:rsid w:val="002B6C4C"/>
    <w:rsid w:val="002D6056"/>
    <w:rsid w:val="002D72C7"/>
    <w:rsid w:val="002E2895"/>
    <w:rsid w:val="002E4B0C"/>
    <w:rsid w:val="002F4631"/>
    <w:rsid w:val="002F54D7"/>
    <w:rsid w:val="0031147A"/>
    <w:rsid w:val="00322D2A"/>
    <w:rsid w:val="00326E01"/>
    <w:rsid w:val="003328C3"/>
    <w:rsid w:val="00333C24"/>
    <w:rsid w:val="003344F0"/>
    <w:rsid w:val="00334A5A"/>
    <w:rsid w:val="00335826"/>
    <w:rsid w:val="0034050B"/>
    <w:rsid w:val="00343298"/>
    <w:rsid w:val="003600F7"/>
    <w:rsid w:val="00362BAB"/>
    <w:rsid w:val="00364980"/>
    <w:rsid w:val="00366610"/>
    <w:rsid w:val="00373827"/>
    <w:rsid w:val="003751F4"/>
    <w:rsid w:val="0038148C"/>
    <w:rsid w:val="00385D79"/>
    <w:rsid w:val="003923AF"/>
    <w:rsid w:val="00394C5E"/>
    <w:rsid w:val="003B34BE"/>
    <w:rsid w:val="003B3939"/>
    <w:rsid w:val="003B463F"/>
    <w:rsid w:val="003C1C47"/>
    <w:rsid w:val="003C1CAD"/>
    <w:rsid w:val="003C64DA"/>
    <w:rsid w:val="003D3D90"/>
    <w:rsid w:val="003D6B2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502D23"/>
    <w:rsid w:val="005101E8"/>
    <w:rsid w:val="00512262"/>
    <w:rsid w:val="00514769"/>
    <w:rsid w:val="00520E09"/>
    <w:rsid w:val="00523236"/>
    <w:rsid w:val="00524BEF"/>
    <w:rsid w:val="00532DC7"/>
    <w:rsid w:val="00535CD5"/>
    <w:rsid w:val="00536665"/>
    <w:rsid w:val="00540078"/>
    <w:rsid w:val="005415F6"/>
    <w:rsid w:val="005434A6"/>
    <w:rsid w:val="00556EC2"/>
    <w:rsid w:val="005631F5"/>
    <w:rsid w:val="00563B14"/>
    <w:rsid w:val="00570415"/>
    <w:rsid w:val="00572540"/>
    <w:rsid w:val="00576C58"/>
    <w:rsid w:val="0057730A"/>
    <w:rsid w:val="00582E9C"/>
    <w:rsid w:val="00586A04"/>
    <w:rsid w:val="005A6219"/>
    <w:rsid w:val="005B06FF"/>
    <w:rsid w:val="005C5C3B"/>
    <w:rsid w:val="005C6290"/>
    <w:rsid w:val="005C7F9C"/>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4037"/>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5039B"/>
    <w:rsid w:val="0075393F"/>
    <w:rsid w:val="00757FCC"/>
    <w:rsid w:val="00760B0F"/>
    <w:rsid w:val="007621D7"/>
    <w:rsid w:val="00765116"/>
    <w:rsid w:val="00765376"/>
    <w:rsid w:val="007663E0"/>
    <w:rsid w:val="007719B0"/>
    <w:rsid w:val="00782201"/>
    <w:rsid w:val="00783CA9"/>
    <w:rsid w:val="00787933"/>
    <w:rsid w:val="007949FC"/>
    <w:rsid w:val="0079583F"/>
    <w:rsid w:val="00796866"/>
    <w:rsid w:val="007970A7"/>
    <w:rsid w:val="00797400"/>
    <w:rsid w:val="007A10F2"/>
    <w:rsid w:val="007A1B9D"/>
    <w:rsid w:val="007A2356"/>
    <w:rsid w:val="007A6AF0"/>
    <w:rsid w:val="007B6601"/>
    <w:rsid w:val="007B7F89"/>
    <w:rsid w:val="007C0F8D"/>
    <w:rsid w:val="007C1215"/>
    <w:rsid w:val="007C1411"/>
    <w:rsid w:val="007C6E4B"/>
    <w:rsid w:val="007C6FD3"/>
    <w:rsid w:val="007D2CA3"/>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46F4"/>
    <w:rsid w:val="00A764DE"/>
    <w:rsid w:val="00A77BEE"/>
    <w:rsid w:val="00A80DAE"/>
    <w:rsid w:val="00A86D32"/>
    <w:rsid w:val="00A91AD9"/>
    <w:rsid w:val="00A96F99"/>
    <w:rsid w:val="00A97022"/>
    <w:rsid w:val="00AA0142"/>
    <w:rsid w:val="00AA0CDB"/>
    <w:rsid w:val="00AA1FBA"/>
    <w:rsid w:val="00AA5608"/>
    <w:rsid w:val="00AB1BC7"/>
    <w:rsid w:val="00AB2390"/>
    <w:rsid w:val="00AC01AD"/>
    <w:rsid w:val="00AC32B5"/>
    <w:rsid w:val="00AC657D"/>
    <w:rsid w:val="00AD0540"/>
    <w:rsid w:val="00AE50E8"/>
    <w:rsid w:val="00AE685A"/>
    <w:rsid w:val="00AF2B93"/>
    <w:rsid w:val="00AF5F86"/>
    <w:rsid w:val="00AF7412"/>
    <w:rsid w:val="00B006E7"/>
    <w:rsid w:val="00B02B6D"/>
    <w:rsid w:val="00B128C5"/>
    <w:rsid w:val="00B14EE0"/>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544C"/>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D69"/>
    <w:rsid w:val="00D640FA"/>
    <w:rsid w:val="00D6703E"/>
    <w:rsid w:val="00D67240"/>
    <w:rsid w:val="00D67B70"/>
    <w:rsid w:val="00D7353F"/>
    <w:rsid w:val="00D7511F"/>
    <w:rsid w:val="00D76E74"/>
    <w:rsid w:val="00D94641"/>
    <w:rsid w:val="00D94FCB"/>
    <w:rsid w:val="00D9679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E13F87"/>
    <w:rsid w:val="00E248CA"/>
    <w:rsid w:val="00E36E2C"/>
    <w:rsid w:val="00E44816"/>
    <w:rsid w:val="00E4644A"/>
    <w:rsid w:val="00E47996"/>
    <w:rsid w:val="00E500F9"/>
    <w:rsid w:val="00E56B31"/>
    <w:rsid w:val="00E66BC6"/>
    <w:rsid w:val="00E71C99"/>
    <w:rsid w:val="00E721EA"/>
    <w:rsid w:val="00E733B7"/>
    <w:rsid w:val="00E80C6B"/>
    <w:rsid w:val="00E8591C"/>
    <w:rsid w:val="00E93135"/>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137FE"/>
    <w:rsid w:val="00F2662C"/>
    <w:rsid w:val="00F270BE"/>
    <w:rsid w:val="00F34E99"/>
    <w:rsid w:val="00F416BB"/>
    <w:rsid w:val="00F44032"/>
    <w:rsid w:val="00F450A5"/>
    <w:rsid w:val="00F45965"/>
    <w:rsid w:val="00F46AA3"/>
    <w:rsid w:val="00F526CE"/>
    <w:rsid w:val="00F60AD5"/>
    <w:rsid w:val="00F6188F"/>
    <w:rsid w:val="00F7004A"/>
    <w:rsid w:val="00F756EA"/>
    <w:rsid w:val="00F7609A"/>
    <w:rsid w:val="00F77BE6"/>
    <w:rsid w:val="00F852E9"/>
    <w:rsid w:val="00F85931"/>
    <w:rsid w:val="00FA50DC"/>
    <w:rsid w:val="00FB5E95"/>
    <w:rsid w:val="00FC0116"/>
    <w:rsid w:val="00FC7EC6"/>
    <w:rsid w:val="00FD0111"/>
    <w:rsid w:val="00FD0632"/>
    <w:rsid w:val="00FE4787"/>
    <w:rsid w:val="00FE5B6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BD5066"/>
    <w:pPr>
      <w:tabs>
        <w:tab w:val="center" w:pos="4677"/>
        <w:tab w:val="right" w:pos="9355"/>
      </w:tabs>
    </w:pPr>
  </w:style>
  <w:style w:type="character" w:customStyle="1" w:styleId="a4">
    <w:name w:val="Верхний колонтитул Знак"/>
    <w:basedOn w:val="a0"/>
    <w:link w:val="a3"/>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97" Type="http://schemas.openxmlformats.org/officeDocument/2006/relationships/footer" Target="footer1.xml"/><Relationship Id="rId996"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453</TotalTime>
  <Pages>2</Pages>
  <Words>505</Words>
  <Characters>2882</Characters>
  <Application>Microsoft Office Word</Application>
  <DocSecurity>0</DocSecurity>
  <Lines>24</Lines>
  <Paragraphs>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Динара Жайлаубаева</dc:creator>
  <cp:keywords/>
  <dc:description/>
  <cp:lastModifiedBy>Anel Ziyatayeva</cp:lastModifiedBy>
  <cp:revision>441</cp:revision>
  <dcterms:created xsi:type="dcterms:W3CDTF">2020-04-20T09:35:00Z</dcterms:created>
  <dcterms:modified xsi:type="dcterms:W3CDTF">2022-05-05T06:47:00Z</dcterms:modified>
</cp:coreProperties>
</file>